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6" w:lineRule="auto" w:before="64"/>
        <w:ind w:left="3258" w:right="60" w:hanging="2469"/>
        <w:jc w:val="left"/>
        <w:rPr>
          <w:b/>
          <w:sz w:val="40"/>
        </w:rPr>
      </w:pPr>
      <w:r>
        <w:rPr>
          <w:b/>
          <w:sz w:val="40"/>
        </w:rPr>
        <w:t>City of Ainsworth - Occupation Tax Report FY 18-19 (Pursuant to LB 445, 2019)</w:t>
      </w:r>
    </w:p>
    <w:p>
      <w:pPr>
        <w:spacing w:after="0" w:line="316" w:lineRule="auto"/>
        <w:jc w:val="left"/>
        <w:rPr>
          <w:sz w:val="40"/>
        </w:rPr>
        <w:sectPr>
          <w:type w:val="continuous"/>
          <w:pgSz w:w="15840" w:h="12240" w:orient="landscape"/>
          <w:pgMar w:top="820" w:bottom="280" w:left="1060" w:right="2260"/>
        </w:sectPr>
      </w:pPr>
    </w:p>
    <w:p>
      <w:pPr>
        <w:pStyle w:val="BodyText"/>
        <w:ind w:left="1991"/>
      </w:pPr>
      <w:r>
        <w:rPr/>
        <w:t>Type of Occupation Tax</w:t>
      </w:r>
    </w:p>
    <w:p>
      <w:pPr>
        <w:spacing w:line="314" w:lineRule="auto" w:before="84"/>
        <w:ind w:left="126" w:right="0" w:hanging="6"/>
        <w:jc w:val="left"/>
        <w:rPr>
          <w:sz w:val="24"/>
        </w:rPr>
      </w:pPr>
      <w:r>
        <w:rPr>
          <w:w w:val="105"/>
          <w:sz w:val="24"/>
        </w:rPr>
        <w:t>Sale and distribution of alcoholic beverages Fire insurance companies</w:t>
      </w:r>
    </w:p>
    <w:p>
      <w:pPr>
        <w:spacing w:line="274" w:lineRule="exact" w:before="0"/>
        <w:ind w:left="125" w:right="0" w:firstLine="0"/>
        <w:jc w:val="left"/>
        <w:rPr>
          <w:sz w:val="24"/>
        </w:rPr>
      </w:pPr>
      <w:r>
        <w:rPr>
          <w:w w:val="105"/>
          <w:sz w:val="24"/>
        </w:rPr>
        <w:t>Operation of a carnival</w:t>
      </w:r>
    </w:p>
    <w:p>
      <w:pPr>
        <w:pStyle w:val="BodyText"/>
        <w:ind w:left="118"/>
        <w:jc w:val="center"/>
      </w:pPr>
      <w:r>
        <w:rPr>
          <w:b w:val="0"/>
        </w:rPr>
        <w:br w:type="column"/>
      </w:r>
      <w:r>
        <w:rPr>
          <w:w w:val="105"/>
        </w:rPr>
        <w:t>Total</w:t>
      </w:r>
    </w:p>
    <w:p>
      <w:pPr>
        <w:tabs>
          <w:tab w:pos="1592" w:val="left" w:leader="none"/>
        </w:tabs>
        <w:spacing w:before="66"/>
        <w:ind w:left="118" w:right="0" w:firstLine="0"/>
        <w:jc w:val="center"/>
        <w:rPr>
          <w:rFonts w:ascii="Times New Roman"/>
          <w:sz w:val="26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> </w:t>
      </w:r>
      <w:r>
        <w:rPr>
          <w:spacing w:val="15"/>
          <w:sz w:val="24"/>
          <w:u w:val="single"/>
        </w:rPr>
        <w:t> </w:t>
      </w:r>
      <w:r>
        <w:rPr>
          <w:w w:val="110"/>
          <w:sz w:val="24"/>
          <w:u w:val="single"/>
        </w:rPr>
        <w:t>$</w:t>
        <w:tab/>
      </w:r>
      <w:r>
        <w:rPr>
          <w:rFonts w:ascii="Times New Roman"/>
          <w:w w:val="110"/>
          <w:position w:val="1"/>
          <w:sz w:val="26"/>
          <w:u w:val="single"/>
        </w:rPr>
        <w:t>1,900.00</w:t>
      </w:r>
      <w:r>
        <w:rPr>
          <w:rFonts w:ascii="Times New Roman"/>
          <w:spacing w:val="-27"/>
          <w:position w:val="1"/>
          <w:sz w:val="26"/>
          <w:u w:val="single"/>
        </w:rPr>
        <w:t> </w:t>
      </w:r>
    </w:p>
    <w:p>
      <w:pPr>
        <w:tabs>
          <w:tab w:pos="1940" w:val="left" w:leader="none"/>
        </w:tabs>
        <w:spacing w:before="53"/>
        <w:ind w:left="120" w:right="0" w:firstLine="0"/>
        <w:jc w:val="center"/>
        <w:rPr>
          <w:rFonts w:ascii="Times New Roman"/>
          <w:sz w:val="26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> </w:t>
      </w:r>
      <w:r>
        <w:rPr>
          <w:rFonts w:ascii="Times New Roman"/>
          <w:spacing w:val="-16"/>
          <w:sz w:val="28"/>
          <w:u w:val="single"/>
        </w:rPr>
        <w:t> </w:t>
      </w:r>
      <w:r>
        <w:rPr>
          <w:rFonts w:ascii="Times New Roman"/>
          <w:w w:val="110"/>
          <w:sz w:val="28"/>
          <w:u w:val="single"/>
        </w:rPr>
        <w:t>$</w:t>
        <w:tab/>
      </w:r>
      <w:r>
        <w:rPr>
          <w:rFonts w:ascii="Times New Roman"/>
          <w:w w:val="110"/>
          <w:position w:val="1"/>
          <w:sz w:val="26"/>
          <w:u w:val="single"/>
        </w:rPr>
        <w:t>15.00</w:t>
      </w:r>
      <w:r>
        <w:rPr>
          <w:rFonts w:ascii="Times New Roman"/>
          <w:spacing w:val="-30"/>
          <w:position w:val="1"/>
          <w:sz w:val="26"/>
          <w:u w:val="single"/>
        </w:rPr>
        <w:t> </w:t>
      </w:r>
    </w:p>
    <w:p>
      <w:pPr>
        <w:tabs>
          <w:tab w:pos="1947" w:val="left" w:leader="none"/>
        </w:tabs>
        <w:spacing w:before="43"/>
        <w:ind w:left="116" w:right="0" w:firstLine="0"/>
        <w:jc w:val="center"/>
        <w:rPr>
          <w:rFonts w:ascii="Times New Roman"/>
          <w:sz w:val="26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> </w:t>
      </w:r>
      <w:r>
        <w:rPr>
          <w:spacing w:val="-9"/>
          <w:sz w:val="24"/>
          <w:u w:val="single"/>
        </w:rPr>
        <w:t> </w:t>
      </w:r>
      <w:r>
        <w:rPr>
          <w:w w:val="110"/>
          <w:sz w:val="24"/>
          <w:u w:val="single"/>
        </w:rPr>
        <w:t>$</w:t>
        <w:tab/>
      </w:r>
      <w:r>
        <w:rPr>
          <w:rFonts w:ascii="Times New Roman"/>
          <w:w w:val="110"/>
          <w:position w:val="1"/>
          <w:sz w:val="26"/>
          <w:u w:val="single"/>
        </w:rPr>
        <w:t>75.00</w:t>
      </w:r>
      <w:r>
        <w:rPr>
          <w:rFonts w:ascii="Times New Roman"/>
          <w:spacing w:val="-28"/>
          <w:position w:val="1"/>
          <w:sz w:val="26"/>
          <w:u w:val="single"/>
        </w:rPr>
        <w:t> </w:t>
      </w:r>
    </w:p>
    <w:p>
      <w:pPr>
        <w:pStyle w:val="BodyText"/>
        <w:spacing w:line="246" w:lineRule="exact"/>
      </w:pPr>
      <w:r>
        <w:rPr>
          <w:b w:val="0"/>
        </w:rPr>
        <w:br w:type="column"/>
      </w:r>
      <w:r>
        <w:rPr>
          <w:w w:val="105"/>
        </w:rPr>
        <w:t>Termination Date</w:t>
      </w:r>
    </w:p>
    <w:p>
      <w:pPr>
        <w:spacing w:line="312" w:lineRule="auto" w:before="84"/>
        <w:ind w:left="450" w:right="1371" w:firstLine="4"/>
        <w:jc w:val="both"/>
        <w:rPr>
          <w:sz w:val="24"/>
        </w:rPr>
      </w:pPr>
      <w:r>
        <w:rPr>
          <w:sz w:val="24"/>
        </w:rPr>
        <w:t>No End Date No End Date No End Date</w:t>
      </w:r>
    </w:p>
    <w:p>
      <w:pPr>
        <w:spacing w:after="0" w:line="312" w:lineRule="auto"/>
        <w:jc w:val="both"/>
        <w:rPr>
          <w:sz w:val="24"/>
        </w:rPr>
        <w:sectPr>
          <w:type w:val="continuous"/>
          <w:pgSz w:w="15840" w:h="12240" w:orient="landscape"/>
          <w:pgMar w:top="820" w:bottom="280" w:left="1060" w:right="2260"/>
          <w:cols w:num="3" w:equalWidth="0">
            <w:col w:w="5088" w:space="1401"/>
            <w:col w:w="2751" w:space="40"/>
            <w:col w:w="3240"/>
          </w:cols>
        </w:sectPr>
      </w:pPr>
    </w:p>
    <w:p>
      <w:pPr>
        <w:pStyle w:val="BodyText"/>
        <w:spacing w:line="293" w:lineRule="exact"/>
        <w:ind w:left="2947"/>
        <w:rPr>
          <w:rFonts w:ascii="Times New Roman"/>
          <w:b w:val="0"/>
          <w:i/>
          <w:sz w:val="31"/>
        </w:rPr>
      </w:pPr>
      <w:r>
        <w:rPr/>
        <w:t>Total Occupation Tax Collected </w:t>
      </w:r>
      <w:r>
        <w:rPr>
          <w:rFonts w:ascii="Times New Roman"/>
          <w:b w:val="0"/>
          <w:i/>
          <w:sz w:val="31"/>
        </w:rPr>
        <w:t>$</w:t>
      </w:r>
    </w:p>
    <w:p>
      <w:pPr>
        <w:pStyle w:val="BodyText"/>
        <w:spacing w:line="240" w:lineRule="auto" w:before="63"/>
        <w:ind w:left="116"/>
      </w:pPr>
      <w:r>
        <w:rPr/>
        <w:t>Total Occupation Tax Deposited into the General Fund.</w:t>
      </w:r>
    </w:p>
    <w:p>
      <w:pPr>
        <w:spacing w:line="283" w:lineRule="exact" w:before="0"/>
        <w:ind w:left="116" w:right="0" w:firstLine="0"/>
        <w:jc w:val="left"/>
        <w:rPr>
          <w:rFonts w:ascii="Times New Roman"/>
          <w:b/>
          <w:sz w:val="26"/>
        </w:rPr>
      </w:pPr>
      <w:r>
        <w:rPr/>
        <w:br w:type="column"/>
      </w:r>
      <w:r>
        <w:rPr>
          <w:rFonts w:ascii="Times New Roman"/>
          <w:b/>
          <w:w w:val="110"/>
          <w:sz w:val="26"/>
        </w:rPr>
        <w:t>1,990.00</w:t>
      </w:r>
    </w:p>
    <w:sectPr>
      <w:type w:val="continuous"/>
      <w:pgSz w:w="15840" w:h="12240" w:orient="landscape"/>
      <w:pgMar w:top="820" w:bottom="280" w:left="1060" w:right="2260"/>
      <w:cols w:num="2" w:equalWidth="0">
        <w:col w:w="6924" w:space="1041"/>
        <w:col w:w="45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241" w:lineRule="exact"/>
      <w:ind w:left="-2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2019-10-24T20:27:27Z</dcterms:created>
  <dcterms:modified xsi:type="dcterms:W3CDTF">2019-10-24T20:27:27Z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RICOH MP 2554</vt:lpwstr>
  </property>
  <property fmtid="{D5CDD505-2E9C-101B-9397-08002B2CF9AE}" pid="4" name="LastSaved">
    <vt:filetime>2019-10-24T00:00:00Z</vt:filetime>
  </property>
</Properties>
</file>